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07" w:rsidRPr="00C87907" w:rsidRDefault="008617F9" w:rsidP="00C87907">
      <w:pPr>
        <w:pStyle w:val="Titolo2"/>
        <w:spacing w:before="60"/>
        <w:ind w:left="0"/>
        <w:rPr>
          <w:b/>
          <w:i/>
          <w:u w:val="single"/>
        </w:rPr>
      </w:pPr>
      <w:r w:rsidRPr="00C87907">
        <w:rPr>
          <w:rFonts w:ascii="Arial" w:eastAsia="Arial" w:hAnsi="Arial" w:cs="Arial"/>
          <w:b/>
        </w:rPr>
        <w:t>Allegato 1</w:t>
      </w:r>
      <w:r w:rsidR="00C87907" w:rsidRPr="00C87907">
        <w:rPr>
          <w:rFonts w:ascii="Arial" w:eastAsia="Arial" w:hAnsi="Arial" w:cs="Arial"/>
          <w:b/>
        </w:rPr>
        <w:t>: Griglia di valutazione delle competenze per il progetto CORSO DI LINGUA INGLESE</w:t>
      </w:r>
    </w:p>
    <w:p w:rsidR="009673D3" w:rsidRDefault="009673D3">
      <w:pPr>
        <w:rPr>
          <w:b/>
          <w:i/>
          <w:sz w:val="24"/>
          <w:szCs w:val="24"/>
          <w:u w:val="single"/>
        </w:rPr>
      </w:pPr>
    </w:p>
    <w:p w:rsidR="009673D3" w:rsidRDefault="009673D3">
      <w:pPr>
        <w:rPr>
          <w:b/>
          <w:i/>
          <w:sz w:val="24"/>
          <w:szCs w:val="24"/>
          <w:u w:val="single"/>
        </w:rPr>
      </w:pPr>
    </w:p>
    <w:p w:rsidR="009673D3" w:rsidRDefault="009673D3">
      <w:pPr>
        <w:spacing w:after="10"/>
        <w:rPr>
          <w:rFonts w:ascii="Comic Sans MS" w:eastAsia="Comic Sans MS" w:hAnsi="Comic Sans MS" w:cs="Comic Sans MS"/>
          <w:sz w:val="18"/>
          <w:szCs w:val="18"/>
        </w:rPr>
      </w:pPr>
    </w:p>
    <w:p w:rsidR="009673D3" w:rsidRDefault="009673D3">
      <w:pPr>
        <w:spacing w:after="10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a"/>
        <w:tblW w:w="101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3260"/>
        <w:gridCol w:w="2396"/>
      </w:tblGrid>
      <w:tr w:rsidR="00E87387" w:rsidTr="00475534">
        <w:trPr>
          <w:trHeight w:val="507"/>
          <w:jc w:val="center"/>
        </w:trPr>
        <w:tc>
          <w:tcPr>
            <w:tcW w:w="4525" w:type="dxa"/>
            <w:vAlign w:val="center"/>
          </w:tcPr>
          <w:p w:rsidR="00E87387" w:rsidRPr="00475534" w:rsidRDefault="00E87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TITOLI DI STUDIO ESPERIENZE/ALTRO</w:t>
            </w:r>
          </w:p>
        </w:tc>
        <w:tc>
          <w:tcPr>
            <w:tcW w:w="3260" w:type="dxa"/>
            <w:vAlign w:val="center"/>
          </w:tcPr>
          <w:p w:rsidR="00E87387" w:rsidRPr="00475534" w:rsidRDefault="00E87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2396" w:type="dxa"/>
          </w:tcPr>
          <w:p w:rsidR="00E87387" w:rsidRPr="00475534" w:rsidRDefault="00E87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Punteggio dichiarato</w:t>
            </w:r>
          </w:p>
        </w:tc>
      </w:tr>
      <w:tr w:rsidR="00475534" w:rsidTr="00475534">
        <w:trPr>
          <w:trHeight w:val="1515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Avere acquisito una laurea in lingua e letteratura inglese magistrale conseguita in Italia o all’estero;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tra 60 e 69: 1 punto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tra 70 e 79: 2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tra 80 e 89: 3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tra 90 e 99: 6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tra 100 e 110: 9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 110 e lode: 12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Essere Madrelingua o possedere una certificazione linguistica pari a C2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in lingua e letteratura inglese o titoli equivalenti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Possesso di ulteriori certificazioni in materia di didattica della lingua inglese ricevute da enti certificati (Ministero Università italiana o istituzioni inglesi)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: 0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Esperienza di insegnamento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della lingua inglese in corsi volti alla certificazione linguistica di adulti  (attestare la docenza in corsi di almeno 20 ore presso enti pubblici o privati negli ultimi 10 anni)  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201 a 400 ore: 24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401 a 600 ore: 32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601 a 800 ore: 40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801 a 1000 ore: 48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insegnamento della lingua inglese in corsi volti alla certificazione linguistica di alunni delle scuole secondarie (attestare la docenza in corsi di almeno 15 ore presso enti pubblici o privati negli ultimi 10 anni)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 a 45 ore: 2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51 a 200 ore: 4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201 a 400 ore: 6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401 a 600 ore: 8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601 a 800 ore: 10 punti</w:t>
            </w:r>
          </w:p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801 a 1000 ore: 12 punti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34" w:rsidTr="00475534">
        <w:trPr>
          <w:trHeight w:val="739"/>
          <w:jc w:val="center"/>
        </w:trPr>
        <w:tc>
          <w:tcPr>
            <w:tcW w:w="4525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Esperienza come traduttore ed interprete ( 1 punto per ogni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incarico ricevuto debitamente documentato)</w:t>
            </w:r>
          </w:p>
        </w:tc>
        <w:tc>
          <w:tcPr>
            <w:tcW w:w="3260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punti </w:t>
            </w:r>
          </w:p>
        </w:tc>
        <w:tc>
          <w:tcPr>
            <w:tcW w:w="2396" w:type="dxa"/>
            <w:vAlign w:val="center"/>
          </w:tcPr>
          <w:p w:rsidR="00475534" w:rsidRDefault="00475534" w:rsidP="004755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673D3" w:rsidRDefault="009673D3">
      <w:pPr>
        <w:spacing w:after="10"/>
        <w:rPr>
          <w:rFonts w:ascii="Comic Sans MS" w:eastAsia="Comic Sans MS" w:hAnsi="Comic Sans MS" w:cs="Comic Sans MS"/>
          <w:sz w:val="18"/>
          <w:szCs w:val="18"/>
        </w:rPr>
      </w:pPr>
    </w:p>
    <w:p w:rsidR="009673D3" w:rsidRDefault="009673D3">
      <w:pPr>
        <w:spacing w:after="10"/>
        <w:rPr>
          <w:rFonts w:ascii="Comic Sans MS" w:eastAsia="Comic Sans MS" w:hAnsi="Comic Sans MS" w:cs="Comic Sans MS"/>
          <w:sz w:val="18"/>
          <w:szCs w:val="18"/>
        </w:rPr>
      </w:pPr>
    </w:p>
    <w:p w:rsidR="009673D3" w:rsidRDefault="008617F9">
      <w:r>
        <w:t xml:space="preserve">Le esperienze e competenze indicate devono essere attestate da certificati e/o incarichi firmati da </w:t>
      </w:r>
      <w:bookmarkStart w:id="0" w:name="_GoBack"/>
      <w:bookmarkEnd w:id="0"/>
      <w:r>
        <w:t>allegare alla domanda di partecipazione al bando.</w:t>
      </w:r>
    </w:p>
    <w:sectPr w:rsidR="009673D3" w:rsidSect="009673D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673D3"/>
    <w:rsid w:val="000F32BD"/>
    <w:rsid w:val="00475534"/>
    <w:rsid w:val="004D0E96"/>
    <w:rsid w:val="008617F9"/>
    <w:rsid w:val="008D6B72"/>
    <w:rsid w:val="009673D3"/>
    <w:rsid w:val="00C87907"/>
    <w:rsid w:val="00E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30B7"/>
  <w15:docId w15:val="{D7B5F10A-4FA4-4655-A981-1FFCD8E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92B"/>
    <w:pPr>
      <w:autoSpaceDE w:val="0"/>
      <w:autoSpaceDN w:val="0"/>
    </w:pPr>
    <w:rPr>
      <w:lang w:bidi="it-IT"/>
    </w:rPr>
  </w:style>
  <w:style w:type="paragraph" w:styleId="Titolo1">
    <w:name w:val="heading 1"/>
    <w:basedOn w:val="Normale1"/>
    <w:next w:val="Normale1"/>
    <w:rsid w:val="009673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E4392B"/>
    <w:pPr>
      <w:ind w:left="99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9673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673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673D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673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673D3"/>
  </w:style>
  <w:style w:type="table" w:customStyle="1" w:styleId="TableNormal">
    <w:name w:val="Table Normal"/>
    <w:rsid w:val="00967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673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39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4392B"/>
  </w:style>
  <w:style w:type="character" w:customStyle="1" w:styleId="CorpotestoCarattere">
    <w:name w:val="Corpo testo Carattere"/>
    <w:basedOn w:val="Carpredefinitoparagrafo"/>
    <w:link w:val="Corpotesto"/>
    <w:uiPriority w:val="1"/>
    <w:rsid w:val="00E4392B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BB3"/>
    <w:rPr>
      <w:rFonts w:ascii="Segoe UI" w:eastAsia="Arial" w:hAnsi="Segoe UI" w:cs="Segoe UI"/>
      <w:sz w:val="18"/>
      <w:szCs w:val="18"/>
      <w:lang w:eastAsia="it-IT" w:bidi="it-IT"/>
    </w:rPr>
  </w:style>
  <w:style w:type="paragraph" w:styleId="Sottotitolo">
    <w:name w:val="Subtitle"/>
    <w:basedOn w:val="Normale1"/>
    <w:next w:val="Normale1"/>
    <w:rsid w:val="009673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73D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ZlU7OfhT2TZj0//gmzE+siPMg==">CgMxLjA4AHIhMUZzSTNrTkVTVTR2ejB2a1NtRDQ3VER3RFlpazR6X0FO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BGIC840007 - CHIUDUNO - MONS. P.M.VALOTI</dc:creator>
  <cp:lastModifiedBy>Virginia Ginesi</cp:lastModifiedBy>
  <cp:revision>8</cp:revision>
  <dcterms:created xsi:type="dcterms:W3CDTF">2022-09-06T12:47:00Z</dcterms:created>
  <dcterms:modified xsi:type="dcterms:W3CDTF">2024-03-28T17:46:00Z</dcterms:modified>
</cp:coreProperties>
</file>